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98E4A" w14:textId="0457ECEF"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7298E80" wp14:editId="47298E8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8E4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7298E4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7298E4F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7298E4D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7298E4E" w14:textId="7FDEF6A0" w:rsidR="00A74A54" w:rsidRDefault="00785313" w:rsidP="00785313">
                <w:pPr>
                  <w:pStyle w:val="TableText"/>
                </w:pPr>
                <w:r w:rsidRPr="00153E2F">
                  <w:rPr>
                    <w:lang w:val="en-US" w:eastAsia="ja-JP"/>
                  </w:rPr>
                  <w:t xml:space="preserve">P-CSCF discovery </w:t>
                </w:r>
                <w:r>
                  <w:rPr>
                    <w:lang w:val="en-US" w:eastAsia="ja-JP"/>
                  </w:rPr>
                  <w:t xml:space="preserve">when UE accesses IMS via WLAN connected to EPC using </w:t>
                </w:r>
                <w:r w:rsidRPr="00153E2F">
                  <w:rPr>
                    <w:lang w:val="en-US" w:eastAsia="ja-JP"/>
                  </w:rPr>
                  <w:t>S2b</w:t>
                </w:r>
                <w:r>
                  <w:rPr>
                    <w:lang w:val="en-US" w:eastAsia="ja-JP"/>
                  </w:rPr>
                  <w:t xml:space="preserve"> or S2a</w:t>
                </w:r>
              </w:p>
            </w:sdtContent>
          </w:sdt>
        </w:tc>
      </w:tr>
    </w:tbl>
    <w:p w14:paraId="47298E50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1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7298E5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7298E5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7298E55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14:paraId="47298E5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/>
            <w:sdtContent>
              <w:p w14:paraId="47298E57" w14:textId="1774CD3C" w:rsidR="0058060A" w:rsidRPr="00C201D7" w:rsidRDefault="00CF5E1E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RiLTE41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11-05T22:00:00Z">
                <w:dateFormat w:val="yyyy-MM-dd"/>
                <w:lid w:val="sv-SE"/>
                <w:storeMappedDataAs w:val="dateTime"/>
                <w:calendar w:val="gregorian"/>
              </w:date>
            </w:sdtPr>
            <w:sdtEndPr/>
            <w:sdtContent>
              <w:p w14:paraId="47298E58" w14:textId="54E1729F" w:rsidR="0058060A" w:rsidRPr="00C201D7" w:rsidRDefault="00DA3ED3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2014-11-05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47298E59" w14:textId="599B71E2" w:rsidR="0058060A" w:rsidRPr="00C201D7" w:rsidRDefault="00DA3ED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Beijing</w:t>
                </w:r>
              </w:p>
            </w:sdtContent>
          </w:sdt>
        </w:tc>
      </w:tr>
    </w:tbl>
    <w:p w14:paraId="47298E5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D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C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7298E6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E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7298E5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7298E60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7298E6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298E62" w14:textId="33BFB2DB" w:rsidR="0058060A" w:rsidRPr="00C201D7" w:rsidRDefault="008163F8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RILTE41 Doc</w:t>
                </w:r>
                <w:r w:rsidR="00CF5E1E">
                  <w:rPr>
                    <w:rFonts w:eastAsia="MS Mincho"/>
                    <w:lang w:val="fr-FR" w:eastAsia="ja-JP"/>
                  </w:rPr>
                  <w:t>106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4-09-14T23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47298E63" w14:textId="0B71C0F0" w:rsidR="0058060A" w:rsidRDefault="008F095D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2014-09-14</w:t>
                </w:r>
              </w:p>
            </w:sdtContent>
          </w:sdt>
        </w:tc>
        <w:tc>
          <w:tcPr>
            <w:tcW w:w="3008" w:type="dxa"/>
          </w:tcPr>
          <w:p w14:paraId="47298E64" w14:textId="5F5FB10C" w:rsidR="0058060A" w:rsidRPr="00C201D7" w:rsidRDefault="008163F8" w:rsidP="008163F8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Vincent </w:t>
            </w:r>
            <w:proofErr w:type="spellStart"/>
            <w:r>
              <w:rPr>
                <w:rFonts w:eastAsia="MS Mincho"/>
                <w:i/>
                <w:lang w:eastAsia="ja-JP"/>
              </w:rPr>
              <w:t>Danno</w:t>
            </w:r>
            <w:proofErr w:type="spellEnd"/>
            <w:r>
              <w:rPr>
                <w:rFonts w:eastAsia="MS Mincho"/>
                <w:i/>
                <w:lang w:eastAsia="ja-JP"/>
              </w:rPr>
              <w:t xml:space="preserve"> - Orange</w:t>
            </w:r>
          </w:p>
        </w:tc>
      </w:tr>
      <w:tr w:rsidR="0058060A" w14:paraId="47298E6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6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7298E6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7298E68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7298E6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7298E6A" w14:textId="115E3AD7" w:rsidR="0058060A" w:rsidRPr="00C201D7" w:rsidRDefault="00B208B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IREG RiLTE</w:t>
            </w:r>
          </w:p>
        </w:tc>
        <w:tc>
          <w:tcPr>
            <w:tcW w:w="3228" w:type="dxa"/>
          </w:tcPr>
          <w:p w14:paraId="47298E6B" w14:textId="7517F931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7298E6C" w14:textId="4EC3D993" w:rsidR="0058060A" w:rsidRPr="0062734F" w:rsidRDefault="008163F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5" w:history="1">
              <w:r w:rsidRPr="0010570C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47298E7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E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47298E6F" w14:textId="1EF8F0BE" w:rsidR="0058060A" w:rsidRPr="00C201D7" w:rsidRDefault="00B208B8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Non-confidential</w:t>
                </w:r>
              </w:p>
            </w:sdtContent>
          </w:sdt>
        </w:tc>
      </w:tr>
    </w:tbl>
    <w:p w14:paraId="47298E7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7298E73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298E72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7298E7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5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7298E79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7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8" w14:textId="3B47D514" w:rsidR="0058060A" w:rsidRPr="00C201D7" w:rsidRDefault="00B208B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</w:t>
            </w:r>
            <w:r w:rsidR="00BF2412">
              <w:rPr>
                <w:rFonts w:eastAsia="MS Mincho"/>
                <w:lang w:eastAsia="ja-JP"/>
              </w:rPr>
              <w:t xml:space="preserve">, </w:t>
            </w:r>
            <w:r w:rsidR="00072C79">
              <w:rPr>
                <w:rFonts w:eastAsia="MS Mincho"/>
                <w:lang w:eastAsia="ja-JP"/>
              </w:rPr>
              <w:t xml:space="preserve">CT4, </w:t>
            </w:r>
            <w:r w:rsidR="00BF2412">
              <w:rPr>
                <w:rFonts w:eastAsia="MS Mincho"/>
                <w:lang w:eastAsia="ja-JP"/>
              </w:rPr>
              <w:t>SA2</w:t>
            </w:r>
          </w:p>
        </w:tc>
      </w:tr>
    </w:tbl>
    <w:p w14:paraId="47298E7A" w14:textId="77777777" w:rsidR="00FC0FBE" w:rsidRDefault="00FC0FBE" w:rsidP="0058060A">
      <w:pPr>
        <w:pStyle w:val="NormalParagraph"/>
        <w:rPr>
          <w:lang w:val="en-IE"/>
        </w:rPr>
      </w:pPr>
    </w:p>
    <w:p w14:paraId="3285491C" w14:textId="7DEC955E" w:rsidR="00D34200" w:rsidRDefault="00D34200" w:rsidP="00D34200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14:paraId="72DD4B83" w14:textId="7C8D6E71" w:rsidR="00327733" w:rsidRDefault="00327733" w:rsidP="00D20D7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lang w:eastAsia="ja-JP"/>
        </w:rPr>
        <w:t xml:space="preserve">IREG </w:t>
      </w:r>
      <w:r>
        <w:rPr>
          <w:rFonts w:eastAsia="MS Mincho"/>
          <w:lang w:eastAsia="ja-JP"/>
        </w:rPr>
        <w:t xml:space="preserve">RiLTE is working on </w:t>
      </w:r>
      <w:r w:rsidRPr="00327733">
        <w:rPr>
          <w:rFonts w:eastAsia="MS Mincho"/>
          <w:lang w:eastAsia="ja-JP"/>
        </w:rPr>
        <w:t xml:space="preserve">IMS Profile for Voice, Video and SMS over </w:t>
      </w:r>
      <w:r>
        <w:rPr>
          <w:rFonts w:eastAsia="MS Mincho"/>
          <w:lang w:eastAsia="ja-JP"/>
        </w:rPr>
        <w:t xml:space="preserve">WLAN, where the WLAN is either </w:t>
      </w:r>
      <w:r w:rsidRPr="00327733">
        <w:rPr>
          <w:rFonts w:eastAsia="MS Mincho"/>
          <w:lang w:eastAsia="ja-JP"/>
        </w:rPr>
        <w:t xml:space="preserve">WLAN </w:t>
      </w:r>
      <w:r>
        <w:rPr>
          <w:rFonts w:eastAsia="MS Mincho"/>
          <w:lang w:eastAsia="ja-JP"/>
        </w:rPr>
        <w:t xml:space="preserve">connected </w:t>
      </w:r>
      <w:r w:rsidRPr="00327733">
        <w:rPr>
          <w:rFonts w:eastAsia="MS Mincho"/>
          <w:lang w:eastAsia="ja-JP"/>
        </w:rPr>
        <w:t>to EPC</w:t>
      </w:r>
      <w:r>
        <w:rPr>
          <w:rFonts w:eastAsia="MS Mincho"/>
          <w:lang w:eastAsia="ja-JP"/>
        </w:rPr>
        <w:t xml:space="preserve"> using </w:t>
      </w:r>
      <w:r w:rsidRPr="00327733">
        <w:rPr>
          <w:rFonts w:eastAsia="MS Mincho"/>
          <w:lang w:eastAsia="ja-JP"/>
        </w:rPr>
        <w:t xml:space="preserve">S2a or </w:t>
      </w:r>
      <w:r>
        <w:rPr>
          <w:rFonts w:eastAsia="MS Mincho"/>
          <w:lang w:eastAsia="ja-JP"/>
        </w:rPr>
        <w:t xml:space="preserve">WLAN connected to EPC using </w:t>
      </w:r>
      <w:r w:rsidRPr="00327733">
        <w:rPr>
          <w:rFonts w:eastAsia="MS Mincho"/>
          <w:lang w:eastAsia="ja-JP"/>
        </w:rPr>
        <w:t>S2b interface</w:t>
      </w:r>
      <w:r>
        <w:rPr>
          <w:rFonts w:eastAsia="MS Mincho"/>
          <w:lang w:eastAsia="ja-JP"/>
        </w:rPr>
        <w:t>.</w:t>
      </w:r>
    </w:p>
    <w:bookmarkEnd w:id="1"/>
    <w:bookmarkEnd w:id="2"/>
    <w:bookmarkEnd w:id="3"/>
    <w:p w14:paraId="7C5EE35D" w14:textId="6561C8CA" w:rsidR="001065C3" w:rsidRDefault="001065C3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been noticed that, in the context of </w:t>
      </w:r>
      <w:r w:rsidR="00785313">
        <w:rPr>
          <w:rFonts w:eastAsia="MS Mincho"/>
          <w:lang w:eastAsia="ja-JP"/>
        </w:rPr>
        <w:t xml:space="preserve">WLAN connected to EPC using </w:t>
      </w:r>
      <w:r>
        <w:rPr>
          <w:rFonts w:eastAsia="MS Mincho"/>
          <w:lang w:eastAsia="ja-JP"/>
        </w:rPr>
        <w:t xml:space="preserve">S2b, there is no specified mechanism </w:t>
      </w:r>
      <w:r w:rsidR="00E66CCC">
        <w:rPr>
          <w:rFonts w:eastAsia="MS Mincho"/>
          <w:lang w:eastAsia="ja-JP"/>
        </w:rPr>
        <w:t xml:space="preserve">in 3GPP </w:t>
      </w:r>
      <w:r>
        <w:rPr>
          <w:rFonts w:eastAsia="MS Mincho"/>
          <w:lang w:eastAsia="ja-JP"/>
        </w:rPr>
        <w:t>similar to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>)</w:t>
      </w:r>
      <w:r w:rsidR="00E66CCC">
        <w:rPr>
          <w:rFonts w:eastAsia="MS Mincho"/>
          <w:lang w:eastAsia="ja-JP"/>
        </w:rPr>
        <w:t>, although there is an IETF draft</w:t>
      </w:r>
      <w:r w:rsidR="00382408">
        <w:rPr>
          <w:rFonts w:eastAsia="MS Mincho"/>
          <w:lang w:eastAsia="ja-JP"/>
        </w:rPr>
        <w:t xml:space="preserve"> enha</w:t>
      </w:r>
      <w:r w:rsidR="00E66CCC">
        <w:rPr>
          <w:rFonts w:eastAsia="MS Mincho"/>
          <w:lang w:eastAsia="ja-JP"/>
        </w:rPr>
        <w:t>ncing IKEv2 attributes to allow P-CSCF discovery</w:t>
      </w:r>
      <w:r>
        <w:rPr>
          <w:rFonts w:eastAsia="MS Mincho"/>
          <w:lang w:eastAsia="ja-JP"/>
        </w:rPr>
        <w:t>.</w:t>
      </w:r>
    </w:p>
    <w:p w14:paraId="2B1F367B" w14:textId="195033CB" w:rsidR="00153E2F" w:rsidRDefault="00153E2F" w:rsidP="00153E2F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also been noticed that, </w:t>
      </w:r>
      <w:r w:rsidR="00785313">
        <w:rPr>
          <w:rFonts w:eastAsia="MS Mincho"/>
          <w:lang w:eastAsia="ja-JP"/>
        </w:rPr>
        <w:t>in the context of WLAN connected to EPC using S2a</w:t>
      </w:r>
      <w:r>
        <w:rPr>
          <w:rFonts w:eastAsia="MS Mincho"/>
          <w:lang w:eastAsia="ja-JP"/>
        </w:rPr>
        <w:t>,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 xml:space="preserve">) </w:t>
      </w:r>
      <w:r w:rsidR="00785313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>available but not used for P-CSCF discovery</w:t>
      </w:r>
      <w:r w:rsidR="00785313">
        <w:rPr>
          <w:rFonts w:eastAsia="MS Mincho"/>
          <w:lang w:eastAsia="ja-JP"/>
        </w:rPr>
        <w:t xml:space="preserve"> in 3GPP TS </w:t>
      </w:r>
      <w:r w:rsidR="00785313" w:rsidRPr="00153E2F">
        <w:rPr>
          <w:rFonts w:eastAsia="MS Mincho"/>
          <w:lang w:eastAsia="ja-JP"/>
        </w:rPr>
        <w:t>24.229 Annex R</w:t>
      </w:r>
      <w:r>
        <w:rPr>
          <w:rFonts w:eastAsia="MS Mincho"/>
          <w:lang w:eastAsia="ja-JP"/>
        </w:rPr>
        <w:t>.</w:t>
      </w:r>
    </w:p>
    <w:p w14:paraId="1E5B2ECD" w14:textId="77777777" w:rsidR="00153E2F" w:rsidRDefault="00153E2F" w:rsidP="00D20D7D">
      <w:pPr>
        <w:pStyle w:val="NormalParagraph"/>
        <w:rPr>
          <w:rFonts w:eastAsia="MS Mincho"/>
          <w:lang w:eastAsia="ja-JP"/>
        </w:rPr>
      </w:pPr>
    </w:p>
    <w:p w14:paraId="67173DF7" w14:textId="01B10C58" w:rsidR="00D34200" w:rsidRPr="00D34200" w:rsidRDefault="00D34200" w:rsidP="00D34200">
      <w:pPr>
        <w:pStyle w:val="Heading1"/>
      </w:pPr>
      <w:r>
        <w:lastRenderedPageBreak/>
        <w:t>Actions required</w:t>
      </w:r>
    </w:p>
    <w:p w14:paraId="0181CF27" w14:textId="1772B6D4" w:rsidR="00153E2F" w:rsidRDefault="003F70BB" w:rsidP="007B372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065C3">
        <w:rPr>
          <w:rFonts w:eastAsia="MS Mincho"/>
          <w:b/>
          <w:lang w:eastAsia="ja-JP"/>
        </w:rPr>
        <w:t>3GPP</w:t>
      </w:r>
      <w:r w:rsidR="00B208B8">
        <w:rPr>
          <w:rFonts w:eastAsia="MS Mincho"/>
          <w:b/>
          <w:lang w:eastAsia="ja-JP"/>
        </w:rPr>
        <w:t xml:space="preserve"> CT1</w:t>
      </w:r>
      <w:r w:rsidRPr="00C201D7">
        <w:rPr>
          <w:rFonts w:eastAsia="MS Mincho" w:hint="eastAsia"/>
          <w:b/>
          <w:lang w:eastAsia="ja-JP"/>
        </w:rPr>
        <w:t>:</w:t>
      </w:r>
      <w:r w:rsidR="001065C3">
        <w:rPr>
          <w:rFonts w:eastAsia="MS Mincho"/>
          <w:b/>
          <w:lang w:eastAsia="ja-JP"/>
        </w:rPr>
        <w:t xml:space="preserve"> </w:t>
      </w:r>
      <w:r w:rsidR="001065C3">
        <w:rPr>
          <w:rFonts w:eastAsia="MS Mincho"/>
          <w:lang w:eastAsia="ja-JP"/>
        </w:rPr>
        <w:t xml:space="preserve">IREG RiLTE kindly request 3GPP </w:t>
      </w:r>
      <w:r w:rsidR="00B208B8">
        <w:rPr>
          <w:rFonts w:eastAsia="MS Mincho"/>
          <w:lang w:eastAsia="ja-JP"/>
        </w:rPr>
        <w:t xml:space="preserve">CT1 </w:t>
      </w:r>
      <w:r w:rsidR="001065C3">
        <w:rPr>
          <w:rFonts w:eastAsia="MS Mincho"/>
          <w:lang w:eastAsia="ja-JP"/>
        </w:rPr>
        <w:t xml:space="preserve">to provide feedback on whether </w:t>
      </w:r>
      <w:r w:rsidR="00E66CCC">
        <w:rPr>
          <w:rFonts w:eastAsia="MS Mincho"/>
          <w:lang w:eastAsia="ja-JP"/>
        </w:rPr>
        <w:t xml:space="preserve">specification could allow for a </w:t>
      </w:r>
      <w:r w:rsidR="00153E2F">
        <w:rPr>
          <w:rFonts w:eastAsia="MS Mincho"/>
          <w:lang w:eastAsia="ja-JP"/>
        </w:rPr>
        <w:t xml:space="preserve">P-CSCF discovery </w:t>
      </w:r>
      <w:r w:rsidR="00327733">
        <w:rPr>
          <w:rFonts w:eastAsia="MS Mincho"/>
          <w:lang w:eastAsia="ja-JP"/>
        </w:rPr>
        <w:t xml:space="preserve">for the UE accessing IMS via </w:t>
      </w:r>
      <w:r w:rsidR="00327733">
        <w:rPr>
          <w:lang w:val="en-US" w:eastAsia="ja-JP"/>
        </w:rPr>
        <w:t xml:space="preserve">WLAN connected to EPC using </w:t>
      </w:r>
      <w:r w:rsidR="00327733" w:rsidRPr="00153E2F">
        <w:rPr>
          <w:lang w:val="en-US" w:eastAsia="ja-JP"/>
        </w:rPr>
        <w:t>S2b</w:t>
      </w:r>
      <w:r w:rsidR="00327733">
        <w:rPr>
          <w:lang w:val="en-US" w:eastAsia="ja-JP"/>
        </w:rPr>
        <w:t xml:space="preserve"> or S2a</w:t>
      </w:r>
      <w:r w:rsidR="007B372D">
        <w:rPr>
          <w:lang w:val="en-US" w:eastAsia="ja-JP"/>
        </w:rPr>
        <w:t>,</w:t>
      </w:r>
      <w:r w:rsidR="00327733">
        <w:rPr>
          <w:lang w:val="en-US" w:eastAsia="ja-JP"/>
        </w:rPr>
        <w:t xml:space="preserve"> </w:t>
      </w:r>
      <w:r w:rsidR="00831EB4">
        <w:rPr>
          <w:rFonts w:eastAsia="MS Mincho"/>
          <w:lang w:eastAsia="ja-JP"/>
        </w:rPr>
        <w:t xml:space="preserve">which would provide the same functionality as the P-CSCF discovery via PCO </w:t>
      </w:r>
      <w:r w:rsidR="007B372D">
        <w:rPr>
          <w:rFonts w:eastAsia="MS Mincho"/>
          <w:lang w:eastAsia="ja-JP"/>
        </w:rPr>
        <w:t xml:space="preserve">defined for </w:t>
      </w:r>
      <w:r w:rsidR="00831EB4">
        <w:rPr>
          <w:rFonts w:eastAsia="MS Mincho"/>
          <w:lang w:eastAsia="ja-JP"/>
        </w:rPr>
        <w:t>3GPP access.</w:t>
      </w:r>
    </w:p>
    <w:p w14:paraId="6BF4C53C" w14:textId="77777777" w:rsidR="00153E2F" w:rsidRDefault="00153E2F" w:rsidP="001065C3">
      <w:pPr>
        <w:pStyle w:val="NormalParagraph"/>
        <w:rPr>
          <w:rFonts w:eastAsia="MS Mincho"/>
          <w:lang w:eastAsia="ja-JP"/>
        </w:rPr>
      </w:pPr>
    </w:p>
    <w:p w14:paraId="47298E7D" w14:textId="59DABE69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9B5D1" w14:textId="77777777" w:rsidR="00097505" w:rsidRDefault="00097505">
      <w:r>
        <w:separator/>
      </w:r>
    </w:p>
    <w:p w14:paraId="4D20D802" w14:textId="77777777" w:rsidR="00097505" w:rsidRDefault="00097505"/>
    <w:p w14:paraId="000BB0B4" w14:textId="77777777" w:rsidR="00097505" w:rsidRDefault="00097505"/>
    <w:p w14:paraId="5B86930D" w14:textId="77777777" w:rsidR="00097505" w:rsidRDefault="00097505"/>
    <w:p w14:paraId="54C43343" w14:textId="77777777" w:rsidR="00097505" w:rsidRDefault="00097505"/>
    <w:p w14:paraId="05EF7B24" w14:textId="77777777" w:rsidR="00097505" w:rsidRDefault="00097505"/>
    <w:p w14:paraId="4F53D9D6" w14:textId="77777777" w:rsidR="00097505" w:rsidRDefault="00097505"/>
    <w:p w14:paraId="5ED8C4B3" w14:textId="77777777" w:rsidR="00097505" w:rsidRDefault="00097505"/>
    <w:p w14:paraId="3CFEFEB0" w14:textId="77777777" w:rsidR="00097505" w:rsidRDefault="00097505"/>
  </w:endnote>
  <w:endnote w:type="continuationSeparator" w:id="0">
    <w:p w14:paraId="7311A1A9" w14:textId="77777777" w:rsidR="00097505" w:rsidRDefault="00097505">
      <w:r>
        <w:continuationSeparator/>
      </w:r>
    </w:p>
    <w:p w14:paraId="0673C0A4" w14:textId="77777777" w:rsidR="00097505" w:rsidRDefault="00097505"/>
    <w:p w14:paraId="21B20AF4" w14:textId="77777777" w:rsidR="00097505" w:rsidRDefault="00097505"/>
    <w:p w14:paraId="465AEF08" w14:textId="77777777" w:rsidR="00097505" w:rsidRDefault="00097505"/>
    <w:p w14:paraId="2990EF2F" w14:textId="77777777" w:rsidR="00097505" w:rsidRDefault="00097505"/>
    <w:p w14:paraId="3834996B" w14:textId="77777777" w:rsidR="00097505" w:rsidRDefault="00097505"/>
    <w:p w14:paraId="54EE7250" w14:textId="77777777" w:rsidR="00097505" w:rsidRDefault="00097505"/>
    <w:p w14:paraId="5AA45C19" w14:textId="77777777" w:rsidR="00097505" w:rsidRDefault="00097505"/>
    <w:p w14:paraId="6E6E20A4" w14:textId="77777777" w:rsidR="00097505" w:rsidRDefault="00097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A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298EAB" w14:textId="77777777" w:rsidR="00C66843" w:rsidRDefault="00C66843" w:rsidP="00DB7D27">
    <w:pPr>
      <w:ind w:left="-851"/>
      <w:rPr>
        <w:i/>
        <w:sz w:val="20"/>
      </w:rPr>
    </w:pPr>
  </w:p>
  <w:p w14:paraId="47298EAC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E3E19" w14:textId="77777777" w:rsidR="00097505" w:rsidRDefault="00097505">
      <w:r>
        <w:separator/>
      </w:r>
    </w:p>
    <w:p w14:paraId="1450F590" w14:textId="77777777" w:rsidR="00097505" w:rsidRDefault="00097505"/>
    <w:p w14:paraId="00E95CCC" w14:textId="77777777" w:rsidR="00097505" w:rsidRDefault="00097505"/>
    <w:p w14:paraId="1399BC87" w14:textId="77777777" w:rsidR="00097505" w:rsidRDefault="00097505"/>
    <w:p w14:paraId="0BE2464A" w14:textId="77777777" w:rsidR="00097505" w:rsidRDefault="00097505"/>
    <w:p w14:paraId="02AF2931" w14:textId="77777777" w:rsidR="00097505" w:rsidRDefault="00097505"/>
    <w:p w14:paraId="14CBDD49" w14:textId="77777777" w:rsidR="00097505" w:rsidRDefault="00097505"/>
    <w:p w14:paraId="6BF4F640" w14:textId="77777777" w:rsidR="00097505" w:rsidRDefault="00097505"/>
    <w:p w14:paraId="2F97DB57" w14:textId="77777777" w:rsidR="00097505" w:rsidRDefault="00097505"/>
  </w:footnote>
  <w:footnote w:type="continuationSeparator" w:id="0">
    <w:p w14:paraId="2B1011DD" w14:textId="77777777" w:rsidR="00097505" w:rsidRDefault="00097505">
      <w:r>
        <w:continuationSeparator/>
      </w:r>
    </w:p>
    <w:p w14:paraId="228A170A" w14:textId="77777777" w:rsidR="00097505" w:rsidRDefault="00097505"/>
    <w:p w14:paraId="26A2A69D" w14:textId="77777777" w:rsidR="00097505" w:rsidRDefault="00097505"/>
    <w:p w14:paraId="48DE8F8E" w14:textId="77777777" w:rsidR="00097505" w:rsidRDefault="00097505"/>
    <w:p w14:paraId="1D360F1C" w14:textId="77777777" w:rsidR="00097505" w:rsidRDefault="00097505"/>
    <w:p w14:paraId="3DEE5474" w14:textId="77777777" w:rsidR="00097505" w:rsidRDefault="00097505"/>
    <w:p w14:paraId="7B2AB137" w14:textId="77777777" w:rsidR="00097505" w:rsidRDefault="00097505"/>
    <w:p w14:paraId="2FDD8B55" w14:textId="77777777" w:rsidR="00097505" w:rsidRDefault="00097505"/>
    <w:p w14:paraId="61371B90" w14:textId="77777777" w:rsidR="00097505" w:rsidRDefault="000975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6" w14:textId="77777777" w:rsidR="00C66843" w:rsidRDefault="00C66843">
    <w:pPr>
      <w:pStyle w:val="Header"/>
    </w:pPr>
  </w:p>
  <w:p w14:paraId="47298EA7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8" w14:textId="77777777" w:rsidR="00C66843" w:rsidRPr="00F04B04" w:rsidRDefault="00C66843" w:rsidP="0060180A">
    <w:pPr>
      <w:pStyle w:val="Header"/>
    </w:pPr>
  </w:p>
  <w:p w14:paraId="47298EA9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C79"/>
    <w:rsid w:val="00081BE1"/>
    <w:rsid w:val="0008722D"/>
    <w:rsid w:val="000906B1"/>
    <w:rsid w:val="00093416"/>
    <w:rsid w:val="00097505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FA9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25CA"/>
    <w:rsid w:val="003F45A7"/>
    <w:rsid w:val="003F5817"/>
    <w:rsid w:val="003F70BB"/>
    <w:rsid w:val="003F7AAD"/>
    <w:rsid w:val="0040026D"/>
    <w:rsid w:val="00400663"/>
    <w:rsid w:val="00402B6D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C66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163F8"/>
    <w:rsid w:val="00820578"/>
    <w:rsid w:val="00821E41"/>
    <w:rsid w:val="0082223D"/>
    <w:rsid w:val="00824535"/>
    <w:rsid w:val="00824F41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095D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E62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423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412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1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1E"/>
    <w:rsid w:val="00CF5E23"/>
    <w:rsid w:val="00D01314"/>
    <w:rsid w:val="00D200AF"/>
    <w:rsid w:val="00D20D7D"/>
    <w:rsid w:val="00D307ED"/>
    <w:rsid w:val="00D30D63"/>
    <w:rsid w:val="00D3420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298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F5ECE"/>
    <w:rsid w:val="002716E9"/>
    <w:rsid w:val="00282F8D"/>
    <w:rsid w:val="00314D9C"/>
    <w:rsid w:val="0035327C"/>
    <w:rsid w:val="005D6210"/>
    <w:rsid w:val="00632013"/>
    <w:rsid w:val="006E49B5"/>
    <w:rsid w:val="0079543D"/>
    <w:rsid w:val="007B7A47"/>
    <w:rsid w:val="0080175C"/>
    <w:rsid w:val="00827AA6"/>
    <w:rsid w:val="00856202"/>
    <w:rsid w:val="0098084D"/>
    <w:rsid w:val="00B41CE4"/>
    <w:rsid w:val="00CF769A"/>
    <w:rsid w:val="00D44118"/>
    <w:rsid w:val="00D96815"/>
    <w:rsid w:val="00DB6EB0"/>
    <w:rsid w:val="00E76DB0"/>
    <w:rsid w:val="00F6290C"/>
    <w:rsid w:val="00F7310F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 xsi:nil="true"/>
    <GSMAMeetingDate xmlns="ADEDD60E-22E2-4049-BE99-80A2BB237DD5">2014-11-05T22:00:00+00:00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2014-09-14T22:00:00+00:00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P-CSCF discovery when UE accesses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RiLTE41</GSMAMeetingNameAndNumberText>
    <GSMAMeetingItemNumber xmlns="ADEDD60E-22E2-4049-BE99-80A2BB237DD5">RILTE41 Doc106</GSMAMeetingItemNumber>
    <GSMADocumentNumber xmlns="ADEDD60E-22E2-4049-BE99-80A2BB237DD5" xsi:nil="true"/>
    <GSMAMeetingLocation xmlns="ADEDD60E-22E2-4049-BE99-80A2BB237DD5">Beijing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139206-441E-452B-9164-20603B8D8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1613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DHuttonv3</cp:lastModifiedBy>
  <cp:revision>3</cp:revision>
  <cp:lastPrinted>2006-09-14T07:39:00Z</cp:lastPrinted>
  <dcterms:created xsi:type="dcterms:W3CDTF">2014-10-14T17:12:00Z</dcterms:created>
  <dcterms:modified xsi:type="dcterms:W3CDTF">2014-10-14T17:14:00Z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